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93" w:rsidRPr="009824B1" w:rsidRDefault="00586A93" w:rsidP="00586A93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405E577" wp14:editId="5140E3AA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24" name="Imagine 124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16ADE01" wp14:editId="3BD39FC2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25" name="Imagine 125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40A4B5AF" wp14:editId="09DADD1C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26" name="Imagine 126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586A93" w:rsidRDefault="00586A93" w:rsidP="00586A93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586A93" w:rsidRDefault="00586A93" w:rsidP="00586A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586A93" w:rsidRPr="00CA6398" w:rsidRDefault="00586A93" w:rsidP="00586A93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586A93" w:rsidRDefault="00586A93" w:rsidP="00586A93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586A93" w:rsidRDefault="00586A93" w:rsidP="00586A93"/>
    <w:p w:rsidR="00586A93" w:rsidRDefault="00586A93" w:rsidP="00586A9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586A93" w:rsidRPr="00D133E5" w:rsidRDefault="00586A93" w:rsidP="00586A93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185590 / 06.10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586A93" w:rsidRPr="00D133E5" w:rsidRDefault="00586A93" w:rsidP="00586A93">
      <w:pPr>
        <w:rPr>
          <w:rFonts w:ascii="Trebuchet MS" w:hAnsi="Trebuchet MS"/>
          <w:sz w:val="24"/>
          <w:szCs w:val="24"/>
        </w:rPr>
      </w:pPr>
    </w:p>
    <w:p w:rsidR="00586A93" w:rsidRPr="00D133E5" w:rsidRDefault="00586A93" w:rsidP="00586A93">
      <w:pPr>
        <w:rPr>
          <w:rFonts w:ascii="Trebuchet MS" w:hAnsi="Trebuchet MS"/>
          <w:sz w:val="24"/>
          <w:szCs w:val="24"/>
        </w:rPr>
      </w:pPr>
    </w:p>
    <w:p w:rsidR="00586A93" w:rsidRPr="00D133E5" w:rsidRDefault="00586A93" w:rsidP="00586A93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586A93" w:rsidRDefault="00586A93" w:rsidP="00586A93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586A93" w:rsidRPr="00D133E5" w:rsidRDefault="00586A93" w:rsidP="00586A93">
      <w:pPr>
        <w:rPr>
          <w:rFonts w:ascii="Trebuchet MS" w:hAnsi="Trebuchet MS" w:cs="Arial"/>
          <w:sz w:val="24"/>
          <w:szCs w:val="24"/>
        </w:rPr>
      </w:pPr>
    </w:p>
    <w:p w:rsidR="00586A93" w:rsidRPr="00D133E5" w:rsidRDefault="00586A93" w:rsidP="00586A93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586A93" w:rsidRPr="00D133E5" w:rsidTr="00447D8B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F2217A" w:rsidRDefault="00586A93" w:rsidP="00447D8B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  <w:lang w:val="ro-RO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127648 / 28.08.2020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8477F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127613 / 28.08.2020; 148560, 148498, 148450 / 07.09.2020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F66FD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</w:rPr>
              <w:t>SERBAN ANGEL 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F66FD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ED1B27">
              <w:rPr>
                <w:rFonts w:ascii="Trebuchet MS" w:hAnsi="Trebuchet MS" w:cs="Arial"/>
                <w:sz w:val="24"/>
                <w:szCs w:val="24"/>
              </w:rPr>
              <w:t>Str. DR. ALEXANDRU CARNABEL Nr. 18-20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127597, 127604 / 28.08.2020; 148507 / 07.09.2020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F2217A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F43BD">
              <w:rPr>
                <w:rFonts w:ascii="Trebuchet MS" w:hAnsi="Trebuchet MS" w:cs="Arial"/>
                <w:sz w:val="24"/>
                <w:szCs w:val="24"/>
              </w:rPr>
              <w:t>DIMOFTE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F43BD">
              <w:rPr>
                <w:rFonts w:ascii="Trebuchet MS" w:hAnsi="Trebuchet MS" w:cs="Arial"/>
                <w:sz w:val="24"/>
                <w:szCs w:val="24"/>
              </w:rPr>
              <w:t>SAT ODAIA MANOLACHE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109048 / 28.08.2020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3C529D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604E">
              <w:rPr>
                <w:rFonts w:ascii="Trebuchet MS" w:hAnsi="Trebuchet MS" w:cs="Arial"/>
                <w:sz w:val="24"/>
                <w:szCs w:val="24"/>
              </w:rPr>
              <w:t>DOMNITA FANICA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A604E">
              <w:rPr>
                <w:rFonts w:ascii="Trebuchet MS" w:hAnsi="Trebuchet MS" w:cs="Arial"/>
                <w:sz w:val="24"/>
                <w:szCs w:val="24"/>
              </w:rPr>
              <w:t>Str. TECUCI Nr.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184923 / 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7B5D8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0D82">
              <w:rPr>
                <w:rFonts w:ascii="Trebuchet MS" w:hAnsi="Trebuchet MS" w:cs="Arial"/>
                <w:sz w:val="24"/>
                <w:szCs w:val="24"/>
              </w:rPr>
              <w:t>EREMIA LILIANA ALINA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D70D82">
              <w:rPr>
                <w:rFonts w:ascii="Trebuchet MS" w:hAnsi="Trebuchet MS" w:cs="Arial"/>
                <w:sz w:val="24"/>
                <w:szCs w:val="24"/>
              </w:rPr>
              <w:t>Str. EROILOR Nr.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184842 / 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24172C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6D29">
              <w:rPr>
                <w:rFonts w:ascii="Trebuchet MS" w:hAnsi="Trebuchet MS" w:cs="Arial"/>
                <w:sz w:val="24"/>
                <w:szCs w:val="24"/>
              </w:rPr>
              <w:t>FACALET MARIUS-CRISTIAN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24172C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6D29">
              <w:rPr>
                <w:rFonts w:ascii="Trebuchet MS" w:hAnsi="Trebuchet MS" w:cs="Arial"/>
                <w:sz w:val="24"/>
                <w:szCs w:val="24"/>
              </w:rPr>
              <w:t>Str. MIRCEA CEL MARE NR.54 BRAILA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184652 / 05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CB67B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32AF">
              <w:rPr>
                <w:rFonts w:ascii="Trebuchet MS" w:hAnsi="Trebuchet MS" w:cs="Arial"/>
                <w:sz w:val="24"/>
                <w:szCs w:val="24"/>
              </w:rPr>
              <w:t>MUNTEANU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CB67B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2C32AF">
              <w:rPr>
                <w:rFonts w:ascii="Trebuchet MS" w:hAnsi="Trebuchet MS" w:cs="Arial"/>
                <w:sz w:val="24"/>
                <w:szCs w:val="24"/>
              </w:rPr>
              <w:t>MACISENI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175172 / 22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7E16">
              <w:rPr>
                <w:rFonts w:ascii="Trebuchet MS" w:hAnsi="Trebuchet MS" w:cs="Arial"/>
                <w:sz w:val="24"/>
                <w:szCs w:val="24"/>
              </w:rPr>
              <w:t>ZAMFIR  IONUT 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487E16">
              <w:rPr>
                <w:rFonts w:ascii="Trebuchet MS" w:hAnsi="Trebuchet MS" w:cs="Arial"/>
                <w:sz w:val="24"/>
                <w:szCs w:val="24"/>
              </w:rPr>
              <w:t>Str. DR. ALEXANDRU CARNABEL Nr. 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177808 / 24  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09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02A44">
              <w:rPr>
                <w:rFonts w:ascii="Trebuchet MS" w:hAnsi="Trebuchet MS" w:cs="Arial"/>
                <w:sz w:val="24"/>
                <w:szCs w:val="24"/>
              </w:rPr>
              <w:t>DASCALU DANUT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802A44">
              <w:rPr>
                <w:rFonts w:ascii="Trebuchet MS" w:hAnsi="Trebuchet MS" w:cs="Arial"/>
                <w:sz w:val="24"/>
                <w:szCs w:val="24"/>
              </w:rPr>
              <w:t>Str. TECUCI Nr.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102457 / 24.08.2020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E4345">
              <w:rPr>
                <w:rFonts w:ascii="Trebuchet MS" w:hAnsi="Trebuchet MS" w:cs="Arial"/>
                <w:sz w:val="24"/>
                <w:szCs w:val="24"/>
              </w:rPr>
              <w:t>FARCAS DENIS FERNANDO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AE4345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148472 / 07.09.2020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0918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110918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102437 / 24.08.2020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5BF2">
              <w:rPr>
                <w:rFonts w:ascii="Trebuchet MS" w:hAnsi="Trebuchet MS" w:cs="Arial"/>
                <w:sz w:val="24"/>
                <w:szCs w:val="24"/>
              </w:rPr>
              <w:t>MIDOI PAUN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0F3D12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B15BF2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148777 / 24.08.2020</w:t>
            </w:r>
          </w:p>
        </w:tc>
      </w:tr>
      <w:tr w:rsidR="00586A93" w:rsidRPr="00D133E5" w:rsidTr="00447D8B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Default="00586A93" w:rsidP="00447D8B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627D7F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08A2">
              <w:rPr>
                <w:rFonts w:ascii="Trebuchet MS" w:hAnsi="Trebuchet MS" w:cs="Arial"/>
                <w:sz w:val="24"/>
                <w:szCs w:val="24"/>
              </w:rPr>
              <w:t>FERARU ALBERT ROMICA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627D7F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r w:rsidRPr="00F808A2">
              <w:rPr>
                <w:rFonts w:ascii="Trebuchet MS" w:hAnsi="Trebuchet MS" w:cs="Arial"/>
                <w:sz w:val="24"/>
                <w:szCs w:val="24"/>
              </w:rPr>
              <w:t>Str. TECUCI Nr. 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93" w:rsidRPr="00D133E5" w:rsidRDefault="00586A93" w:rsidP="00447D8B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185629 / 06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</w:tbl>
    <w:p w:rsidR="00586A93" w:rsidRPr="005E7B51" w:rsidRDefault="00586A93" w:rsidP="00586A93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86A93" w:rsidRPr="005E7B51" w:rsidRDefault="00586A93" w:rsidP="00586A93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586A93" w:rsidRPr="005E7B51" w:rsidRDefault="00586A93" w:rsidP="00586A93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586A93" w:rsidRDefault="00586A93" w:rsidP="00586A93">
      <w:pPr>
        <w:jc w:val="right"/>
        <w:rPr>
          <w:rFonts w:ascii="Trebuchet MS" w:hAnsi="Trebuchet MS" w:cs="Arial"/>
          <w:sz w:val="24"/>
          <w:szCs w:val="24"/>
        </w:rPr>
      </w:pPr>
    </w:p>
    <w:p w:rsidR="00586A93" w:rsidRDefault="00586A93" w:rsidP="00586A93">
      <w:pPr>
        <w:jc w:val="right"/>
        <w:rPr>
          <w:rFonts w:ascii="Trebuchet MS" w:hAnsi="Trebuchet MS" w:cs="Arial"/>
          <w:sz w:val="24"/>
          <w:szCs w:val="24"/>
        </w:rPr>
      </w:pPr>
    </w:p>
    <w:p w:rsidR="00586A93" w:rsidRPr="00D133E5" w:rsidRDefault="00586A93" w:rsidP="00586A93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586A93" w:rsidRDefault="00586A93" w:rsidP="00586A93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586A93" w:rsidRDefault="00586A93" w:rsidP="00586A93">
      <w:pPr>
        <w:jc w:val="right"/>
        <w:rPr>
          <w:rFonts w:ascii="Trebuchet MS" w:hAnsi="Trebuchet MS" w:cs="Arial"/>
          <w:sz w:val="24"/>
          <w:szCs w:val="24"/>
        </w:rPr>
      </w:pPr>
    </w:p>
    <w:p w:rsidR="00586A93" w:rsidRPr="00A54314" w:rsidRDefault="00586A93" w:rsidP="00586A93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586A93" w:rsidP="00586A93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75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86A9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675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CA9910-2052-4720-A0FD-6117D76C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586A93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86A9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586A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586A93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586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586A9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586A93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586A93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586A93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586A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586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86A93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86A93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586A9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586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2020-10-07T13:08:00Z</dcterms:created>
  <dcterms:modified xsi:type="dcterms:W3CDTF">2020-10-07T13:08:00Z</dcterms:modified>
</cp:coreProperties>
</file>